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A4E" w:rsidRPr="00630A4E" w:rsidRDefault="00630A4E" w:rsidP="00630A4E">
      <w:pPr>
        <w:rPr>
          <w:sz w:val="28"/>
          <w:szCs w:val="28"/>
          <w:u w:val="single"/>
        </w:rPr>
      </w:pPr>
      <w:r w:rsidRPr="00630A4E">
        <w:rPr>
          <w:rFonts w:hint="eastAsia"/>
          <w:sz w:val="28"/>
          <w:szCs w:val="28"/>
          <w:u w:val="single"/>
        </w:rPr>
        <w:t>“</w:t>
      </w:r>
      <w:r w:rsidRPr="00630A4E">
        <w:rPr>
          <w:rFonts w:hint="eastAsia"/>
          <w:sz w:val="28"/>
          <w:szCs w:val="28"/>
          <w:u w:val="single"/>
        </w:rPr>
        <w:t>E</w:t>
      </w:r>
      <w:r w:rsidRPr="00630A4E">
        <w:rPr>
          <w:rFonts w:hint="eastAsia"/>
          <w:sz w:val="28"/>
          <w:szCs w:val="28"/>
          <w:u w:val="single"/>
        </w:rPr>
        <w:t>驾太平”理赔须知</w:t>
      </w:r>
    </w:p>
    <w:p w:rsidR="00630A4E" w:rsidRDefault="00630A4E" w:rsidP="00630A4E"/>
    <w:p w:rsidR="00630A4E" w:rsidRPr="00630A4E" w:rsidRDefault="00630A4E" w:rsidP="00630A4E">
      <w:pPr>
        <w:rPr>
          <w:rFonts w:hint="eastAsia"/>
        </w:rPr>
      </w:pPr>
      <w:bookmarkStart w:id="0" w:name="_GoBack"/>
      <w:bookmarkEnd w:id="0"/>
      <w:r w:rsidRPr="00630A4E">
        <w:rPr>
          <w:rFonts w:hint="eastAsia"/>
        </w:rPr>
        <w:t>1</w:t>
      </w:r>
      <w:r w:rsidRPr="00630A4E">
        <w:rPr>
          <w:rFonts w:hint="eastAsia"/>
        </w:rPr>
        <w:t>、理赔流程：</w:t>
      </w:r>
    </w:p>
    <w:p w:rsidR="00630A4E" w:rsidRPr="00630A4E" w:rsidRDefault="00630A4E" w:rsidP="00630A4E">
      <w:pPr>
        <w:rPr>
          <w:rFonts w:hint="eastAsia"/>
        </w:rPr>
      </w:pPr>
      <w:r w:rsidRPr="00630A4E">
        <w:rPr>
          <w:rFonts w:hint="eastAsia"/>
        </w:rPr>
        <w:t>•</w:t>
      </w:r>
      <w:r w:rsidRPr="00630A4E">
        <w:rPr>
          <w:rFonts w:hint="eastAsia"/>
        </w:rPr>
        <w:t xml:space="preserve"> </w:t>
      </w:r>
      <w:r w:rsidRPr="00630A4E">
        <w:rPr>
          <w:rFonts w:hint="eastAsia"/>
        </w:rPr>
        <w:t>保险事故发生之日起</w:t>
      </w:r>
      <w:r w:rsidRPr="00630A4E">
        <w:rPr>
          <w:rFonts w:hint="eastAsia"/>
        </w:rPr>
        <w:t>48</w:t>
      </w:r>
      <w:r w:rsidRPr="00630A4E">
        <w:rPr>
          <w:rFonts w:hint="eastAsia"/>
        </w:rPr>
        <w:t>小时内拨打保险人客</w:t>
      </w:r>
      <w:proofErr w:type="gramStart"/>
      <w:r w:rsidRPr="00630A4E">
        <w:rPr>
          <w:rFonts w:hint="eastAsia"/>
        </w:rPr>
        <w:t>服电话</w:t>
      </w:r>
      <w:proofErr w:type="gramEnd"/>
      <w:r w:rsidRPr="00630A4E">
        <w:rPr>
          <w:rFonts w:hint="eastAsia"/>
        </w:rPr>
        <w:t>95589</w:t>
      </w:r>
      <w:r w:rsidRPr="00630A4E">
        <w:rPr>
          <w:rFonts w:hint="eastAsia"/>
        </w:rPr>
        <w:t>进行报案</w:t>
      </w:r>
    </w:p>
    <w:p w:rsidR="00630A4E" w:rsidRPr="00630A4E" w:rsidRDefault="00630A4E" w:rsidP="00630A4E">
      <w:pPr>
        <w:rPr>
          <w:rFonts w:hint="eastAsia"/>
        </w:rPr>
      </w:pPr>
      <w:r w:rsidRPr="00630A4E">
        <w:rPr>
          <w:rFonts w:hint="eastAsia"/>
        </w:rPr>
        <w:t>•</w:t>
      </w:r>
      <w:r w:rsidRPr="00630A4E">
        <w:rPr>
          <w:rFonts w:hint="eastAsia"/>
        </w:rPr>
        <w:t xml:space="preserve"> </w:t>
      </w:r>
      <w:r w:rsidRPr="00630A4E">
        <w:rPr>
          <w:rFonts w:hint="eastAsia"/>
        </w:rPr>
        <w:t>处理事故、门诊就诊、住院治疗</w:t>
      </w:r>
    </w:p>
    <w:p w:rsidR="00630A4E" w:rsidRPr="00630A4E" w:rsidRDefault="00630A4E" w:rsidP="00630A4E">
      <w:pPr>
        <w:rPr>
          <w:rFonts w:hint="eastAsia"/>
        </w:rPr>
      </w:pPr>
      <w:r w:rsidRPr="00630A4E">
        <w:rPr>
          <w:rFonts w:hint="eastAsia"/>
        </w:rPr>
        <w:t>•</w:t>
      </w:r>
      <w:r w:rsidRPr="00630A4E">
        <w:rPr>
          <w:rFonts w:hint="eastAsia"/>
        </w:rPr>
        <w:t xml:space="preserve"> </w:t>
      </w:r>
      <w:r w:rsidRPr="00630A4E">
        <w:rPr>
          <w:rFonts w:hint="eastAsia"/>
        </w:rPr>
        <w:t>治疗康复后搜集相关资料，提交保险公司并进行索赔</w:t>
      </w:r>
    </w:p>
    <w:p w:rsidR="00630A4E" w:rsidRPr="00630A4E" w:rsidRDefault="00630A4E" w:rsidP="00630A4E">
      <w:pPr>
        <w:rPr>
          <w:rFonts w:hint="eastAsia"/>
        </w:rPr>
      </w:pPr>
      <w:r w:rsidRPr="00630A4E">
        <w:rPr>
          <w:rFonts w:hint="eastAsia"/>
        </w:rPr>
        <w:t>•</w:t>
      </w:r>
      <w:r w:rsidRPr="00630A4E">
        <w:rPr>
          <w:rFonts w:hint="eastAsia"/>
        </w:rPr>
        <w:t xml:space="preserve"> </w:t>
      </w:r>
      <w:r w:rsidRPr="00630A4E">
        <w:rPr>
          <w:rFonts w:hint="eastAsia"/>
        </w:rPr>
        <w:t>保险公司受理资料进行理算</w:t>
      </w:r>
    </w:p>
    <w:p w:rsidR="00630A4E" w:rsidRPr="00630A4E" w:rsidRDefault="00630A4E" w:rsidP="00630A4E">
      <w:pPr>
        <w:rPr>
          <w:rFonts w:hint="eastAsia"/>
        </w:rPr>
      </w:pPr>
      <w:r w:rsidRPr="00630A4E">
        <w:rPr>
          <w:rFonts w:hint="eastAsia"/>
        </w:rPr>
        <w:t>2</w:t>
      </w:r>
      <w:r w:rsidRPr="00630A4E">
        <w:rPr>
          <w:rFonts w:hint="eastAsia"/>
        </w:rPr>
        <w:t>、报案时应告知以下事项：</w:t>
      </w:r>
    </w:p>
    <w:p w:rsidR="00630A4E" w:rsidRPr="00630A4E" w:rsidRDefault="00630A4E" w:rsidP="00630A4E">
      <w:pPr>
        <w:rPr>
          <w:rFonts w:hint="eastAsia"/>
        </w:rPr>
      </w:pPr>
      <w:r w:rsidRPr="00630A4E">
        <w:rPr>
          <w:rFonts w:hint="eastAsia"/>
        </w:rPr>
        <w:t>•</w:t>
      </w:r>
      <w:r w:rsidRPr="00630A4E">
        <w:rPr>
          <w:rFonts w:hint="eastAsia"/>
        </w:rPr>
        <w:t xml:space="preserve"> </w:t>
      </w:r>
      <w:r w:rsidRPr="00630A4E">
        <w:rPr>
          <w:rFonts w:hint="eastAsia"/>
        </w:rPr>
        <w:t>报案人姓名、电话及与被保险人的关系；</w:t>
      </w:r>
    </w:p>
    <w:p w:rsidR="00630A4E" w:rsidRPr="00630A4E" w:rsidRDefault="00630A4E" w:rsidP="00630A4E">
      <w:pPr>
        <w:rPr>
          <w:rFonts w:hint="eastAsia"/>
        </w:rPr>
      </w:pPr>
      <w:r w:rsidRPr="00630A4E">
        <w:rPr>
          <w:rFonts w:hint="eastAsia"/>
        </w:rPr>
        <w:t>•</w:t>
      </w:r>
      <w:r w:rsidRPr="00630A4E">
        <w:rPr>
          <w:rFonts w:hint="eastAsia"/>
        </w:rPr>
        <w:t xml:space="preserve"> </w:t>
      </w:r>
      <w:r w:rsidRPr="00630A4E">
        <w:rPr>
          <w:rFonts w:hint="eastAsia"/>
        </w:rPr>
        <w:t>保险卡号、保单号、保险险种、投保日期及被保险人姓名；</w:t>
      </w:r>
    </w:p>
    <w:p w:rsidR="00630A4E" w:rsidRPr="00630A4E" w:rsidRDefault="00630A4E" w:rsidP="00630A4E">
      <w:pPr>
        <w:rPr>
          <w:rFonts w:hint="eastAsia"/>
        </w:rPr>
      </w:pPr>
      <w:r w:rsidRPr="00630A4E">
        <w:rPr>
          <w:rFonts w:hint="eastAsia"/>
        </w:rPr>
        <w:t>•</w:t>
      </w:r>
      <w:r w:rsidRPr="00630A4E">
        <w:rPr>
          <w:rFonts w:hint="eastAsia"/>
        </w:rPr>
        <w:t xml:space="preserve"> </w:t>
      </w:r>
      <w:r w:rsidRPr="00630A4E">
        <w:rPr>
          <w:rFonts w:hint="eastAsia"/>
        </w:rPr>
        <w:t>出险性质、日期、地点及现状。</w:t>
      </w:r>
    </w:p>
    <w:p w:rsidR="00630A4E" w:rsidRPr="00630A4E" w:rsidRDefault="00630A4E" w:rsidP="00630A4E">
      <w:pPr>
        <w:rPr>
          <w:rFonts w:hint="eastAsia"/>
        </w:rPr>
      </w:pPr>
      <w:r w:rsidRPr="00630A4E">
        <w:rPr>
          <w:rFonts w:hint="eastAsia"/>
        </w:rPr>
        <w:t>3</w:t>
      </w:r>
      <w:r w:rsidRPr="00630A4E">
        <w:rPr>
          <w:rFonts w:hint="eastAsia"/>
        </w:rPr>
        <w:t>、被保险人遇有紧急情况需要进行汽车道路救援服务时，可拨打救援机构</w:t>
      </w:r>
      <w:r w:rsidRPr="00630A4E">
        <w:rPr>
          <w:rFonts w:hint="eastAsia"/>
        </w:rPr>
        <w:t>24</w:t>
      </w:r>
      <w:r w:rsidRPr="00630A4E">
        <w:rPr>
          <w:rFonts w:hint="eastAsia"/>
        </w:rPr>
        <w:t>小时电话</w:t>
      </w:r>
      <w:r w:rsidRPr="00630A4E">
        <w:rPr>
          <w:rFonts w:hint="eastAsia"/>
        </w:rPr>
        <w:t>4008180680</w:t>
      </w:r>
      <w:r w:rsidRPr="00630A4E">
        <w:rPr>
          <w:rFonts w:hint="eastAsia"/>
        </w:rPr>
        <w:t>请求援助，被保险人直接拨打电话费用由救援机构承担。</w:t>
      </w:r>
    </w:p>
    <w:p w:rsidR="00630A4E" w:rsidRPr="00630A4E" w:rsidRDefault="00630A4E" w:rsidP="00630A4E">
      <w:pPr>
        <w:rPr>
          <w:rFonts w:hint="eastAsia"/>
        </w:rPr>
      </w:pPr>
      <w:r w:rsidRPr="00630A4E">
        <w:rPr>
          <w:rFonts w:hint="eastAsia"/>
        </w:rPr>
        <w:t>被保险人请求援助时应提供以下资料：</w:t>
      </w:r>
    </w:p>
    <w:p w:rsidR="00630A4E" w:rsidRPr="00630A4E" w:rsidRDefault="00630A4E" w:rsidP="00630A4E">
      <w:pPr>
        <w:rPr>
          <w:rFonts w:hint="eastAsia"/>
        </w:rPr>
      </w:pPr>
      <w:r w:rsidRPr="00630A4E">
        <w:rPr>
          <w:rFonts w:hint="eastAsia"/>
        </w:rPr>
        <w:t>被保险人姓名、身份证号或护照号、出生年月日；</w:t>
      </w:r>
    </w:p>
    <w:p w:rsidR="00630A4E" w:rsidRPr="00630A4E" w:rsidRDefault="00630A4E" w:rsidP="00630A4E">
      <w:pPr>
        <w:rPr>
          <w:rFonts w:hint="eastAsia"/>
        </w:rPr>
      </w:pPr>
      <w:r w:rsidRPr="00630A4E">
        <w:rPr>
          <w:rFonts w:hint="eastAsia"/>
        </w:rPr>
        <w:t>被保险人发生紧急情况的地点及乙方救援机构可以联络到被保险人、被保险人的指定代理人或其直系亲属的电话号码；</w:t>
      </w:r>
    </w:p>
    <w:p w:rsidR="00630A4E" w:rsidRPr="00630A4E" w:rsidRDefault="00630A4E" w:rsidP="00630A4E">
      <w:pPr>
        <w:rPr>
          <w:rFonts w:hint="eastAsia"/>
        </w:rPr>
      </w:pPr>
      <w:r w:rsidRPr="00630A4E">
        <w:rPr>
          <w:rFonts w:hint="eastAsia"/>
        </w:rPr>
        <w:t>简要描述紧急情况及所需的援助服务。</w:t>
      </w:r>
    </w:p>
    <w:p w:rsidR="00630A4E" w:rsidRPr="00630A4E" w:rsidRDefault="00630A4E" w:rsidP="00630A4E">
      <w:pPr>
        <w:rPr>
          <w:rFonts w:hint="eastAsia"/>
        </w:rPr>
      </w:pPr>
      <w:r w:rsidRPr="00630A4E">
        <w:rPr>
          <w:rFonts w:hint="eastAsia"/>
        </w:rPr>
        <w:t>4</w:t>
      </w:r>
      <w:r w:rsidRPr="00630A4E">
        <w:rPr>
          <w:rFonts w:hint="eastAsia"/>
        </w:rPr>
        <w:t>、办理理赔时，根据事故性质不同，由被保险人或其监护人作为索赔申请人填写保险金给付申请书，并应按照下表分别提交对应的证明、资料：</w:t>
      </w:r>
    </w:p>
    <w:p w:rsidR="00630A4E" w:rsidRPr="00630A4E" w:rsidRDefault="00630A4E" w:rsidP="00630A4E">
      <w:pPr>
        <w:rPr>
          <w:rFonts w:hint="eastAsia"/>
        </w:rPr>
      </w:pPr>
      <w:r w:rsidRPr="00630A4E">
        <w:rPr>
          <w:rFonts w:hint="eastAsia"/>
        </w:rPr>
        <w:t>  </w:t>
      </w:r>
    </w:p>
    <w:tbl>
      <w:tblPr>
        <w:tblW w:w="5000" w:type="pct"/>
        <w:tblCellSpacing w:w="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21"/>
        <w:gridCol w:w="1814"/>
        <w:gridCol w:w="4655"/>
      </w:tblGrid>
      <w:tr w:rsidR="00630A4E" w:rsidRPr="00630A4E" w:rsidTr="00630A4E">
        <w:trPr>
          <w:tblCellSpacing w:w="7" w:type="dxa"/>
        </w:trPr>
        <w:tc>
          <w:tcPr>
            <w:tcW w:w="1800" w:type="dxa"/>
            <w:tcBorders>
              <w:top w:val="outset" w:sz="6" w:space="0" w:color="auto"/>
              <w:left w:val="outset" w:sz="6" w:space="0" w:color="auto"/>
              <w:bottom w:val="outset" w:sz="6" w:space="0" w:color="auto"/>
              <w:right w:val="outset" w:sz="6" w:space="0" w:color="auto"/>
            </w:tcBorders>
            <w:shd w:val="clear" w:color="auto" w:fill="D0D0D0"/>
            <w:vAlign w:val="center"/>
            <w:hideMark/>
          </w:tcPr>
          <w:p w:rsidR="00630A4E" w:rsidRPr="00630A4E" w:rsidRDefault="00630A4E" w:rsidP="00630A4E">
            <w:r w:rsidRPr="00630A4E">
              <w:rPr>
                <w:rFonts w:hint="eastAsia"/>
              </w:rPr>
              <w:t>保障项目</w:t>
            </w:r>
          </w:p>
        </w:tc>
        <w:tc>
          <w:tcPr>
            <w:tcW w:w="1800" w:type="dxa"/>
            <w:tcBorders>
              <w:top w:val="outset" w:sz="6" w:space="0" w:color="auto"/>
              <w:left w:val="outset" w:sz="6" w:space="0" w:color="auto"/>
              <w:bottom w:val="outset" w:sz="6" w:space="0" w:color="auto"/>
              <w:right w:val="outset" w:sz="6" w:space="0" w:color="auto"/>
            </w:tcBorders>
            <w:shd w:val="clear" w:color="auto" w:fill="D0D0D0"/>
            <w:vAlign w:val="center"/>
            <w:hideMark/>
          </w:tcPr>
          <w:p w:rsidR="00630A4E" w:rsidRPr="00630A4E" w:rsidRDefault="00630A4E" w:rsidP="00630A4E">
            <w:pPr>
              <w:rPr>
                <w:rFonts w:hint="eastAsia"/>
              </w:rPr>
            </w:pPr>
            <w:r w:rsidRPr="00630A4E">
              <w:rPr>
                <w:rFonts w:hint="eastAsia"/>
              </w:rPr>
              <w:t>办理理赔所需证明、资料</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hideMark/>
          </w:tcPr>
          <w:p w:rsidR="00630A4E" w:rsidRPr="00630A4E" w:rsidRDefault="00630A4E" w:rsidP="00630A4E">
            <w:pPr>
              <w:rPr>
                <w:rFonts w:hint="eastAsia"/>
              </w:rPr>
            </w:pPr>
            <w:r w:rsidRPr="00630A4E">
              <w:rPr>
                <w:rFonts w:hint="eastAsia"/>
              </w:rPr>
              <w:t>索赔资料</w:t>
            </w:r>
          </w:p>
        </w:tc>
      </w:tr>
      <w:tr w:rsidR="00630A4E" w:rsidRPr="00630A4E" w:rsidTr="00630A4E">
        <w:trPr>
          <w:trHeight w:val="1500"/>
          <w:tblCellSpacing w:w="7" w:type="dxa"/>
        </w:trPr>
        <w:tc>
          <w:tcPr>
            <w:tcW w:w="18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30A4E" w:rsidRPr="00630A4E" w:rsidRDefault="00630A4E" w:rsidP="00630A4E">
            <w:pPr>
              <w:rPr>
                <w:rFonts w:hint="eastAsia"/>
              </w:rPr>
            </w:pPr>
            <w:r w:rsidRPr="00630A4E">
              <w:rPr>
                <w:rFonts w:hint="eastAsia"/>
              </w:rPr>
              <w:t>意外身故</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630A4E" w:rsidRPr="00630A4E" w:rsidRDefault="00630A4E" w:rsidP="00630A4E">
            <w:pPr>
              <w:rPr>
                <w:rFonts w:hint="eastAsia"/>
              </w:rPr>
            </w:pPr>
            <w:r w:rsidRPr="00630A4E">
              <w:rPr>
                <w:rFonts w:hint="eastAsia"/>
              </w:rPr>
              <w:t>1.2.3.4.5.6</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EEEEEE"/>
            <w:vAlign w:val="center"/>
            <w:hideMark/>
          </w:tcPr>
          <w:p w:rsidR="00630A4E" w:rsidRPr="00630A4E" w:rsidRDefault="00630A4E" w:rsidP="00630A4E">
            <w:pPr>
              <w:rPr>
                <w:rFonts w:hint="eastAsia"/>
              </w:rPr>
            </w:pPr>
            <w:r w:rsidRPr="00630A4E">
              <w:rPr>
                <w:rFonts w:hint="eastAsia"/>
              </w:rPr>
              <w:t>1.</w:t>
            </w:r>
            <w:r w:rsidRPr="00630A4E">
              <w:rPr>
                <w:rFonts w:hint="eastAsia"/>
              </w:rPr>
              <w:t>保险金申请人填具的索赔申请书；</w:t>
            </w:r>
            <w:r w:rsidRPr="00630A4E">
              <w:rPr>
                <w:rFonts w:hint="eastAsia"/>
              </w:rPr>
              <w:br/>
              <w:t>2.</w:t>
            </w:r>
            <w:r w:rsidRPr="00630A4E">
              <w:rPr>
                <w:rFonts w:hint="eastAsia"/>
              </w:rPr>
              <w:t>保险单或其他保险凭证正本；</w:t>
            </w:r>
            <w:r w:rsidRPr="00630A4E">
              <w:rPr>
                <w:rFonts w:hint="eastAsia"/>
              </w:rPr>
              <w:br/>
              <w:t>3.</w:t>
            </w:r>
            <w:r w:rsidRPr="00630A4E">
              <w:rPr>
                <w:rFonts w:hint="eastAsia"/>
              </w:rPr>
              <w:t>保险金申请人的身份证明；</w:t>
            </w:r>
            <w:r w:rsidRPr="00630A4E">
              <w:rPr>
                <w:rFonts w:hint="eastAsia"/>
              </w:rPr>
              <w:br/>
              <w:t>4.</w:t>
            </w:r>
            <w:r w:rsidRPr="00630A4E">
              <w:rPr>
                <w:rFonts w:hint="eastAsia"/>
              </w:rPr>
              <w:t>公安部门或司法部门、二级以上（含二级）医院或保险人认可的医疗机构出具的被保险人死亡证明或验尸报告。若被保险人为宣告死亡，保险金申请人应提供人民法院出具的宣告死亡证明文件；</w:t>
            </w:r>
            <w:r w:rsidRPr="00630A4E">
              <w:rPr>
                <w:rFonts w:hint="eastAsia"/>
              </w:rPr>
              <w:br/>
              <w:t>5.</w:t>
            </w:r>
            <w:r w:rsidRPr="00630A4E">
              <w:rPr>
                <w:rFonts w:hint="eastAsia"/>
              </w:rPr>
              <w:t>被保险人的户籍注销证明；</w:t>
            </w:r>
            <w:r w:rsidRPr="00630A4E">
              <w:rPr>
                <w:rFonts w:hint="eastAsia"/>
              </w:rPr>
              <w:br/>
              <w:t>6.</w:t>
            </w:r>
            <w:r w:rsidRPr="00630A4E">
              <w:rPr>
                <w:rFonts w:hint="eastAsia"/>
              </w:rPr>
              <w:t>保险金申请人所能提供的与确认保险事故的性质、原因、损失程度等有关的其他证明和资料；</w:t>
            </w:r>
            <w:r w:rsidRPr="00630A4E">
              <w:rPr>
                <w:rFonts w:hint="eastAsia"/>
              </w:rPr>
              <w:br/>
              <w:t>7.</w:t>
            </w:r>
            <w:r w:rsidRPr="00630A4E">
              <w:rPr>
                <w:rFonts w:hint="eastAsia"/>
              </w:rPr>
              <w:t>被保险人身份证明；</w:t>
            </w:r>
            <w:r w:rsidRPr="00630A4E">
              <w:rPr>
                <w:rFonts w:hint="eastAsia"/>
              </w:rPr>
              <w:br/>
              <w:t>8.</w:t>
            </w:r>
            <w:r w:rsidRPr="00630A4E">
              <w:rPr>
                <w:rFonts w:hint="eastAsia"/>
              </w:rPr>
              <w:t>司法部门、二级以上（含二级）医院或保险人认可的医疗机构、或保险人认可的其他鉴定机构出具的残疾或烧烫伤鉴定诊断书；</w:t>
            </w:r>
            <w:r w:rsidRPr="00630A4E">
              <w:rPr>
                <w:rFonts w:hint="eastAsia"/>
              </w:rPr>
              <w:br/>
              <w:t>9.</w:t>
            </w:r>
            <w:r w:rsidRPr="00630A4E">
              <w:rPr>
                <w:rFonts w:hint="eastAsia"/>
              </w:rPr>
              <w:t>二级或二级以上公立医院或保险人认可的其它医疗机构出具的附有病理检查、化验检查及其他医疗仪器检查报告的医疗诊断证明、病历及医疗、医药费原始单据、结算明细表与处方正本。</w:t>
            </w:r>
          </w:p>
        </w:tc>
      </w:tr>
      <w:tr w:rsidR="00630A4E" w:rsidRPr="00630A4E" w:rsidTr="00630A4E">
        <w:trPr>
          <w:trHeight w:val="1500"/>
          <w:tblCellSpacing w:w="7" w:type="dxa"/>
        </w:trPr>
        <w:tc>
          <w:tcPr>
            <w:tcW w:w="18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30A4E" w:rsidRPr="00630A4E" w:rsidRDefault="00630A4E" w:rsidP="00630A4E">
            <w:pPr>
              <w:rPr>
                <w:rFonts w:hint="eastAsia"/>
              </w:rPr>
            </w:pPr>
            <w:r w:rsidRPr="00630A4E">
              <w:rPr>
                <w:rFonts w:hint="eastAsia"/>
              </w:rPr>
              <w:t>意外伤残、烧烫伤</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630A4E" w:rsidRPr="00630A4E" w:rsidRDefault="00630A4E" w:rsidP="00630A4E">
            <w:pPr>
              <w:rPr>
                <w:rFonts w:hint="eastAsia"/>
              </w:rPr>
            </w:pPr>
            <w:r w:rsidRPr="00630A4E">
              <w:rPr>
                <w:rFonts w:hint="eastAsia"/>
              </w:rPr>
              <w:t>1.2.6.7.8</w:t>
            </w:r>
          </w:p>
        </w:tc>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hideMark/>
          </w:tcPr>
          <w:p w:rsidR="00630A4E" w:rsidRPr="00630A4E" w:rsidRDefault="00630A4E" w:rsidP="00630A4E"/>
        </w:tc>
      </w:tr>
      <w:tr w:rsidR="00630A4E" w:rsidRPr="00630A4E" w:rsidTr="00630A4E">
        <w:trPr>
          <w:tblCellSpacing w:w="7" w:type="dxa"/>
        </w:trPr>
        <w:tc>
          <w:tcPr>
            <w:tcW w:w="180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30A4E" w:rsidRPr="00630A4E" w:rsidRDefault="00630A4E" w:rsidP="00630A4E">
            <w:pPr>
              <w:rPr>
                <w:rFonts w:hint="eastAsia"/>
              </w:rPr>
            </w:pPr>
            <w:r w:rsidRPr="00630A4E">
              <w:rPr>
                <w:rFonts w:hint="eastAsia"/>
              </w:rPr>
              <w:t>意外医疗</w:t>
            </w:r>
          </w:p>
        </w:tc>
        <w:tc>
          <w:tcPr>
            <w:tcW w:w="0" w:type="auto"/>
            <w:shd w:val="clear" w:color="auto" w:fill="EEEEEE"/>
            <w:vAlign w:val="center"/>
            <w:hideMark/>
          </w:tcPr>
          <w:p w:rsidR="00630A4E" w:rsidRPr="00630A4E" w:rsidRDefault="00630A4E" w:rsidP="00630A4E"/>
        </w:tc>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hideMark/>
          </w:tcPr>
          <w:p w:rsidR="00630A4E" w:rsidRPr="00630A4E" w:rsidRDefault="00630A4E" w:rsidP="00630A4E"/>
        </w:tc>
      </w:tr>
    </w:tbl>
    <w:p w:rsidR="002B6FCF" w:rsidRDefault="002B6FCF"/>
    <w:sectPr w:rsidR="002B6F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4E"/>
    <w:rsid w:val="002B6FCF"/>
    <w:rsid w:val="0063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24D48-236E-4448-BDE1-130F7D02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36984">
      <w:bodyDiv w:val="1"/>
      <w:marLeft w:val="0"/>
      <w:marRight w:val="0"/>
      <w:marTop w:val="0"/>
      <w:marBottom w:val="0"/>
      <w:divBdr>
        <w:top w:val="none" w:sz="0" w:space="0" w:color="auto"/>
        <w:left w:val="none" w:sz="0" w:space="0" w:color="auto"/>
        <w:bottom w:val="none" w:sz="0" w:space="0" w:color="auto"/>
        <w:right w:val="none" w:sz="0" w:space="0" w:color="auto"/>
      </w:divBdr>
      <w:divsChild>
        <w:div w:id="1838572602">
          <w:marLeft w:val="0"/>
          <w:marRight w:val="0"/>
          <w:marTop w:val="0"/>
          <w:marBottom w:val="0"/>
          <w:divBdr>
            <w:top w:val="none" w:sz="0" w:space="0" w:color="auto"/>
            <w:left w:val="none" w:sz="0" w:space="0" w:color="auto"/>
            <w:bottom w:val="none" w:sz="0" w:space="0" w:color="auto"/>
            <w:right w:val="none" w:sz="0" w:space="0" w:color="auto"/>
          </w:divBdr>
          <w:divsChild>
            <w:div w:id="11532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130</Words>
  <Characters>742</Characters>
  <Application>Microsoft Office Word</Application>
  <DocSecurity>0</DocSecurity>
  <Lines>6</Lines>
  <Paragraphs>1</Paragraphs>
  <ScaleCrop>false</ScaleCrop>
  <Company>edianzu.com</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edianzu</dc:creator>
  <cp:keywords/>
  <dc:description/>
  <cp:lastModifiedBy>edianzu</cp:lastModifiedBy>
  <cp:revision>1</cp:revision>
  <dcterms:created xsi:type="dcterms:W3CDTF">2019-01-17T01:38:00Z</dcterms:created>
  <dcterms:modified xsi:type="dcterms:W3CDTF">2019-01-17T01:41:00Z</dcterms:modified>
</cp:coreProperties>
</file>